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8D" w:rsidRPr="00337BE8" w:rsidRDefault="002E4DBA" w:rsidP="00337BE8">
      <w:pPr>
        <w:pStyle w:val="20"/>
        <w:shd w:val="clear" w:color="auto" w:fill="auto"/>
        <w:spacing w:line="276" w:lineRule="auto"/>
        <w:ind w:left="851"/>
        <w:jc w:val="center"/>
        <w:rPr>
          <w:sz w:val="28"/>
          <w:szCs w:val="28"/>
        </w:rPr>
      </w:pPr>
      <w:r w:rsidRPr="00337BE8">
        <w:rPr>
          <w:sz w:val="28"/>
          <w:szCs w:val="28"/>
        </w:rPr>
        <w:t>Правила</w:t>
      </w:r>
    </w:p>
    <w:p w:rsidR="0013618D" w:rsidRPr="00337BE8" w:rsidRDefault="002E4DBA" w:rsidP="00337BE8">
      <w:pPr>
        <w:pStyle w:val="20"/>
        <w:shd w:val="clear" w:color="auto" w:fill="auto"/>
        <w:spacing w:line="276" w:lineRule="auto"/>
        <w:ind w:left="851"/>
        <w:jc w:val="center"/>
        <w:rPr>
          <w:sz w:val="28"/>
          <w:szCs w:val="28"/>
        </w:rPr>
      </w:pPr>
      <w:r w:rsidRPr="00337BE8">
        <w:rPr>
          <w:sz w:val="28"/>
          <w:szCs w:val="28"/>
        </w:rPr>
        <w:t>оказания платных образовательных услуг</w:t>
      </w:r>
      <w:r w:rsidRPr="00337BE8">
        <w:rPr>
          <w:sz w:val="28"/>
          <w:szCs w:val="28"/>
        </w:rPr>
        <w:br/>
        <w:t xml:space="preserve">в </w:t>
      </w:r>
      <w:r w:rsidR="00337BE8" w:rsidRPr="00337BE8">
        <w:rPr>
          <w:sz w:val="24"/>
          <w:szCs w:val="24"/>
        </w:rPr>
        <w:t>АНО ДО «Центр довузовской подготовки»</w:t>
      </w:r>
    </w:p>
    <w:p w:rsidR="00337BE8" w:rsidRDefault="00337BE8" w:rsidP="00BF2693">
      <w:pPr>
        <w:pStyle w:val="20"/>
        <w:shd w:val="clear" w:color="auto" w:fill="auto"/>
        <w:spacing w:line="180" w:lineRule="exact"/>
        <w:ind w:left="851"/>
        <w:jc w:val="center"/>
        <w:rPr>
          <w:sz w:val="24"/>
          <w:szCs w:val="24"/>
        </w:rPr>
      </w:pPr>
    </w:p>
    <w:p w:rsidR="0013618D" w:rsidRPr="00337BE8" w:rsidRDefault="002E4DBA" w:rsidP="00337BE8">
      <w:pPr>
        <w:pStyle w:val="20"/>
        <w:shd w:val="clear" w:color="auto" w:fill="auto"/>
        <w:spacing w:line="200" w:lineRule="exact"/>
        <w:ind w:left="851"/>
        <w:jc w:val="center"/>
        <w:rPr>
          <w:sz w:val="24"/>
          <w:szCs w:val="24"/>
        </w:rPr>
      </w:pPr>
      <w:r w:rsidRPr="00337BE8">
        <w:rPr>
          <w:sz w:val="24"/>
          <w:szCs w:val="24"/>
        </w:rPr>
        <w:t>I. Общие положения</w:t>
      </w:r>
    </w:p>
    <w:p w:rsidR="0013618D" w:rsidRPr="00337BE8" w:rsidRDefault="002E4DBA" w:rsidP="00337BE8">
      <w:pPr>
        <w:pStyle w:val="20"/>
        <w:numPr>
          <w:ilvl w:val="0"/>
          <w:numId w:val="1"/>
        </w:numPr>
        <w:shd w:val="clear" w:color="auto" w:fill="auto"/>
        <w:ind w:left="851" w:firstLine="600"/>
        <w:rPr>
          <w:sz w:val="24"/>
          <w:szCs w:val="24"/>
        </w:rPr>
      </w:pPr>
      <w:r w:rsidRPr="00337BE8">
        <w:rPr>
          <w:sz w:val="24"/>
          <w:szCs w:val="24"/>
        </w:rPr>
        <w:t>Настоящие Правила определяют порядок оказания платных образовательных услуг.</w:t>
      </w:r>
    </w:p>
    <w:p w:rsidR="0013618D" w:rsidRPr="00337BE8" w:rsidRDefault="002E4DBA" w:rsidP="00BF2693">
      <w:pPr>
        <w:pStyle w:val="20"/>
        <w:numPr>
          <w:ilvl w:val="0"/>
          <w:numId w:val="1"/>
        </w:numPr>
        <w:shd w:val="clear" w:color="auto" w:fill="auto"/>
        <w:tabs>
          <w:tab w:val="left" w:pos="865"/>
        </w:tabs>
        <w:ind w:left="851" w:firstLine="600"/>
        <w:rPr>
          <w:sz w:val="24"/>
          <w:szCs w:val="24"/>
        </w:rPr>
      </w:pPr>
      <w:r w:rsidRPr="00337BE8">
        <w:rPr>
          <w:sz w:val="24"/>
          <w:szCs w:val="24"/>
        </w:rPr>
        <w:t>Понятия, используемые в настоящих Правилах:</w:t>
      </w:r>
    </w:p>
    <w:p w:rsidR="0013618D" w:rsidRPr="00337BE8" w:rsidRDefault="002E4DBA" w:rsidP="00BF2693">
      <w:pPr>
        <w:pStyle w:val="20"/>
        <w:shd w:val="clear" w:color="auto" w:fill="auto"/>
        <w:ind w:left="851" w:firstLine="600"/>
        <w:rPr>
          <w:sz w:val="24"/>
          <w:szCs w:val="24"/>
        </w:rPr>
      </w:pPr>
      <w:r w:rsidRPr="00337BE8">
        <w:rPr>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3618D" w:rsidRPr="00337BE8" w:rsidRDefault="002E4DBA" w:rsidP="00BF2693">
      <w:pPr>
        <w:pStyle w:val="20"/>
        <w:shd w:val="clear" w:color="auto" w:fill="auto"/>
        <w:ind w:left="851" w:firstLine="600"/>
        <w:rPr>
          <w:sz w:val="24"/>
          <w:szCs w:val="24"/>
        </w:rPr>
      </w:pPr>
      <w:r w:rsidRPr="00337BE8">
        <w:rPr>
          <w:sz w:val="24"/>
          <w:szCs w:val="24"/>
        </w:rPr>
        <w:t xml:space="preserve">"исполнитель" - </w:t>
      </w:r>
      <w:r w:rsidR="00337BE8" w:rsidRPr="00337BE8">
        <w:rPr>
          <w:sz w:val="24"/>
          <w:szCs w:val="24"/>
        </w:rPr>
        <w:t>АНО ДО «Центр довузовской подготовки»</w:t>
      </w:r>
      <w:r w:rsidRPr="00337BE8">
        <w:rPr>
          <w:sz w:val="24"/>
          <w:szCs w:val="24"/>
        </w:rPr>
        <w:t xml:space="preserve"> (далее </w:t>
      </w:r>
      <w:r w:rsidR="00621AE7">
        <w:rPr>
          <w:sz w:val="24"/>
          <w:szCs w:val="24"/>
        </w:rPr>
        <w:t>–</w:t>
      </w:r>
      <w:r w:rsidRPr="00337BE8">
        <w:rPr>
          <w:sz w:val="24"/>
          <w:szCs w:val="24"/>
        </w:rPr>
        <w:t xml:space="preserve"> </w:t>
      </w:r>
      <w:r w:rsidR="00621AE7">
        <w:rPr>
          <w:sz w:val="24"/>
          <w:szCs w:val="24"/>
        </w:rPr>
        <w:t>Организация</w:t>
      </w:r>
      <w:r w:rsidRPr="00337BE8">
        <w:rPr>
          <w:sz w:val="24"/>
          <w:szCs w:val="24"/>
        </w:rPr>
        <w:t>);</w:t>
      </w:r>
    </w:p>
    <w:p w:rsidR="0013618D" w:rsidRPr="00337BE8" w:rsidRDefault="002E4DBA" w:rsidP="00BF2693">
      <w:pPr>
        <w:pStyle w:val="20"/>
        <w:shd w:val="clear" w:color="auto" w:fill="auto"/>
        <w:ind w:left="851" w:firstLine="600"/>
        <w:rPr>
          <w:sz w:val="24"/>
          <w:szCs w:val="24"/>
        </w:rPr>
      </w:pPr>
      <w:r w:rsidRPr="00337BE8">
        <w:rPr>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3618D" w:rsidRPr="00337BE8" w:rsidRDefault="002E4DBA" w:rsidP="00BF2693">
      <w:pPr>
        <w:pStyle w:val="20"/>
        <w:shd w:val="clear" w:color="auto" w:fill="auto"/>
        <w:ind w:left="851" w:firstLine="600"/>
        <w:rPr>
          <w:sz w:val="24"/>
          <w:szCs w:val="24"/>
        </w:rPr>
      </w:pPr>
      <w:r w:rsidRPr="00337BE8">
        <w:rPr>
          <w:sz w:val="24"/>
          <w:szCs w:val="24"/>
        </w:rPr>
        <w:t>"обучающийся" - физическое лицо, осваивающее образовательную программу;</w:t>
      </w:r>
    </w:p>
    <w:p w:rsidR="0013618D" w:rsidRPr="00337BE8" w:rsidRDefault="002E4DBA" w:rsidP="00BF2693">
      <w:pPr>
        <w:pStyle w:val="20"/>
        <w:shd w:val="clear" w:color="auto" w:fill="auto"/>
        <w:ind w:left="851" w:firstLine="600"/>
        <w:rPr>
          <w:sz w:val="24"/>
          <w:szCs w:val="24"/>
        </w:rPr>
      </w:pPr>
      <w:r w:rsidRPr="00337BE8">
        <w:rPr>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3618D" w:rsidRPr="00337BE8" w:rsidRDefault="002E4DBA" w:rsidP="00BF2693">
      <w:pPr>
        <w:pStyle w:val="20"/>
        <w:shd w:val="clear" w:color="auto" w:fill="auto"/>
        <w:ind w:left="851" w:firstLine="600"/>
        <w:rPr>
          <w:sz w:val="24"/>
          <w:szCs w:val="24"/>
        </w:rPr>
      </w:pPr>
      <w:r w:rsidRPr="00337BE8">
        <w:rPr>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3618D" w:rsidRPr="00337BE8" w:rsidRDefault="002E4DBA" w:rsidP="00BF2693">
      <w:pPr>
        <w:pStyle w:val="20"/>
        <w:numPr>
          <w:ilvl w:val="0"/>
          <w:numId w:val="1"/>
        </w:numPr>
        <w:shd w:val="clear" w:color="auto" w:fill="auto"/>
        <w:tabs>
          <w:tab w:val="left" w:pos="841"/>
        </w:tabs>
        <w:ind w:left="851" w:firstLine="600"/>
        <w:rPr>
          <w:sz w:val="24"/>
          <w:szCs w:val="24"/>
        </w:rPr>
      </w:pPr>
      <w:r w:rsidRPr="00337BE8">
        <w:rPr>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3618D" w:rsidRPr="00337BE8" w:rsidRDefault="00621AE7" w:rsidP="00BF2693">
      <w:pPr>
        <w:pStyle w:val="20"/>
        <w:numPr>
          <w:ilvl w:val="0"/>
          <w:numId w:val="1"/>
        </w:numPr>
        <w:shd w:val="clear" w:color="auto" w:fill="auto"/>
        <w:tabs>
          <w:tab w:val="left" w:pos="835"/>
        </w:tabs>
        <w:ind w:left="851" w:firstLine="600"/>
        <w:rPr>
          <w:sz w:val="24"/>
          <w:szCs w:val="24"/>
        </w:rPr>
      </w:pPr>
      <w:r>
        <w:rPr>
          <w:sz w:val="24"/>
          <w:szCs w:val="24"/>
        </w:rPr>
        <w:t>Организация</w:t>
      </w:r>
      <w:r w:rsidR="002E4DBA" w:rsidRPr="00337BE8">
        <w:rPr>
          <w:sz w:val="24"/>
          <w:szCs w:val="24"/>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13618D" w:rsidRPr="00337BE8" w:rsidRDefault="002E4DBA" w:rsidP="00BF2693">
      <w:pPr>
        <w:pStyle w:val="20"/>
        <w:numPr>
          <w:ilvl w:val="0"/>
          <w:numId w:val="1"/>
        </w:numPr>
        <w:shd w:val="clear" w:color="auto" w:fill="auto"/>
        <w:tabs>
          <w:tab w:val="left" w:pos="847"/>
        </w:tabs>
        <w:ind w:left="851" w:firstLine="600"/>
        <w:rPr>
          <w:sz w:val="24"/>
          <w:szCs w:val="24"/>
        </w:rPr>
      </w:pPr>
      <w:r w:rsidRPr="00337BE8">
        <w:rPr>
          <w:sz w:val="24"/>
          <w:szCs w:val="24"/>
        </w:rPr>
        <w:t xml:space="preserve">Отказ заказчика от предлагаемых ему платных </w:t>
      </w:r>
      <w:r w:rsidRPr="00337BE8">
        <w:rPr>
          <w:sz w:val="24"/>
          <w:szCs w:val="24"/>
        </w:rPr>
        <w:lastRenderedPageBreak/>
        <w:t>образовательных услуг не может быть причиной изменения объема и условий уже предоставляемых ему исполнителем образовательных услуг.</w:t>
      </w:r>
    </w:p>
    <w:p w:rsidR="0013618D" w:rsidRPr="00337BE8" w:rsidRDefault="002E4DBA" w:rsidP="00BF2693">
      <w:pPr>
        <w:pStyle w:val="20"/>
        <w:numPr>
          <w:ilvl w:val="0"/>
          <w:numId w:val="1"/>
        </w:numPr>
        <w:shd w:val="clear" w:color="auto" w:fill="auto"/>
        <w:tabs>
          <w:tab w:val="left" w:pos="860"/>
        </w:tabs>
        <w:ind w:left="851" w:firstLine="600"/>
        <w:rPr>
          <w:sz w:val="24"/>
          <w:szCs w:val="24"/>
        </w:rPr>
      </w:pPr>
      <w:r w:rsidRPr="00337BE8">
        <w:rPr>
          <w:sz w:val="24"/>
          <w:szCs w:val="24"/>
        </w:rPr>
        <w:t>Исполнитель обязан обеспечить заказчику оказание платных образовательных услуг в</w:t>
      </w:r>
      <w:r w:rsidR="00BF2693" w:rsidRPr="00337BE8">
        <w:rPr>
          <w:sz w:val="24"/>
          <w:szCs w:val="24"/>
        </w:rPr>
        <w:t xml:space="preserve"> </w:t>
      </w:r>
      <w:r w:rsidRPr="00337BE8">
        <w:rPr>
          <w:sz w:val="24"/>
          <w:szCs w:val="24"/>
        </w:rPr>
        <w:t>полном объеме в соответствии с образовательными программами (частью образовательной программы) и условиями договора.</w:t>
      </w:r>
    </w:p>
    <w:p w:rsidR="0013618D" w:rsidRPr="00337BE8" w:rsidRDefault="002E4DBA" w:rsidP="00BF2693">
      <w:pPr>
        <w:pStyle w:val="20"/>
        <w:numPr>
          <w:ilvl w:val="0"/>
          <w:numId w:val="2"/>
        </w:numPr>
        <w:shd w:val="clear" w:color="auto" w:fill="auto"/>
        <w:tabs>
          <w:tab w:val="left" w:pos="841"/>
        </w:tabs>
        <w:ind w:left="851" w:firstLine="600"/>
        <w:rPr>
          <w:sz w:val="24"/>
          <w:szCs w:val="24"/>
        </w:rPr>
      </w:pPr>
      <w:r w:rsidRPr="00337BE8">
        <w:rPr>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данным Порядком и доводятся до сведения заказчика и (или) обучающегося.</w:t>
      </w:r>
    </w:p>
    <w:p w:rsidR="0013618D" w:rsidRPr="00337BE8" w:rsidRDefault="002E4DBA" w:rsidP="00BF2693">
      <w:pPr>
        <w:pStyle w:val="20"/>
        <w:numPr>
          <w:ilvl w:val="0"/>
          <w:numId w:val="2"/>
        </w:numPr>
        <w:shd w:val="clear" w:color="auto" w:fill="auto"/>
        <w:tabs>
          <w:tab w:val="left" w:pos="841"/>
        </w:tabs>
        <w:spacing w:after="326"/>
        <w:ind w:left="851" w:firstLine="600"/>
        <w:rPr>
          <w:sz w:val="24"/>
          <w:szCs w:val="24"/>
        </w:rPr>
      </w:pPr>
      <w:r w:rsidRPr="00337BE8">
        <w:rPr>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3618D" w:rsidRPr="00337BE8" w:rsidRDefault="002E4DBA" w:rsidP="00621AE7">
      <w:pPr>
        <w:pStyle w:val="20"/>
        <w:shd w:val="clear" w:color="auto" w:fill="auto"/>
        <w:spacing w:after="238" w:line="200" w:lineRule="exact"/>
        <w:ind w:left="851"/>
        <w:jc w:val="center"/>
        <w:rPr>
          <w:sz w:val="24"/>
          <w:szCs w:val="24"/>
        </w:rPr>
      </w:pPr>
      <w:r w:rsidRPr="00337BE8">
        <w:rPr>
          <w:sz w:val="24"/>
          <w:szCs w:val="24"/>
        </w:rPr>
        <w:t>II. Информация о платных образовательных услугах, порядок заключения договоров</w:t>
      </w:r>
    </w:p>
    <w:p w:rsidR="0013618D" w:rsidRPr="00337BE8" w:rsidRDefault="002E4DBA" w:rsidP="00BF2693">
      <w:pPr>
        <w:pStyle w:val="20"/>
        <w:numPr>
          <w:ilvl w:val="0"/>
          <w:numId w:val="2"/>
        </w:numPr>
        <w:shd w:val="clear" w:color="auto" w:fill="auto"/>
        <w:tabs>
          <w:tab w:val="left" w:pos="835"/>
        </w:tabs>
        <w:ind w:left="851" w:firstLine="600"/>
        <w:rPr>
          <w:sz w:val="24"/>
          <w:szCs w:val="24"/>
        </w:rPr>
      </w:pPr>
      <w:r w:rsidRPr="00337BE8">
        <w:rPr>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3618D" w:rsidRPr="00337BE8" w:rsidRDefault="002E4DBA" w:rsidP="00BF2693">
      <w:pPr>
        <w:pStyle w:val="20"/>
        <w:numPr>
          <w:ilvl w:val="0"/>
          <w:numId w:val="2"/>
        </w:numPr>
        <w:shd w:val="clear" w:color="auto" w:fill="auto"/>
        <w:tabs>
          <w:tab w:val="left" w:pos="923"/>
        </w:tabs>
        <w:ind w:left="851" w:firstLine="600"/>
        <w:rPr>
          <w:sz w:val="24"/>
          <w:szCs w:val="24"/>
        </w:rPr>
      </w:pPr>
      <w:r w:rsidRPr="00337BE8">
        <w:rPr>
          <w:sz w:val="24"/>
          <w:szCs w:val="24"/>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3618D" w:rsidRPr="00337BE8" w:rsidRDefault="002E4DBA" w:rsidP="00BF2693">
      <w:pPr>
        <w:pStyle w:val="20"/>
        <w:numPr>
          <w:ilvl w:val="0"/>
          <w:numId w:val="2"/>
        </w:numPr>
        <w:shd w:val="clear" w:color="auto" w:fill="auto"/>
        <w:tabs>
          <w:tab w:val="left" w:pos="923"/>
        </w:tabs>
        <w:ind w:left="851" w:firstLine="600"/>
        <w:rPr>
          <w:sz w:val="24"/>
          <w:szCs w:val="24"/>
        </w:rPr>
      </w:pPr>
      <w:r w:rsidRPr="00337BE8">
        <w:rPr>
          <w:sz w:val="24"/>
          <w:szCs w:val="24"/>
        </w:rPr>
        <w:t xml:space="preserve">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(г.Бийск, ул </w:t>
      </w:r>
      <w:r w:rsidR="00621AE7">
        <w:rPr>
          <w:sz w:val="24"/>
          <w:szCs w:val="24"/>
        </w:rPr>
        <w:t>В.Короленко</w:t>
      </w:r>
      <w:r w:rsidRPr="00337BE8">
        <w:rPr>
          <w:sz w:val="24"/>
          <w:szCs w:val="24"/>
        </w:rPr>
        <w:t xml:space="preserve">, </w:t>
      </w:r>
      <w:r w:rsidR="00621AE7">
        <w:rPr>
          <w:sz w:val="24"/>
          <w:szCs w:val="24"/>
        </w:rPr>
        <w:t>47</w:t>
      </w:r>
      <w:r w:rsidRPr="00337BE8">
        <w:rPr>
          <w:sz w:val="24"/>
          <w:szCs w:val="24"/>
        </w:rPr>
        <w:t>\</w:t>
      </w:r>
      <w:r w:rsidR="00621AE7">
        <w:rPr>
          <w:sz w:val="24"/>
          <w:szCs w:val="24"/>
        </w:rPr>
        <w:t>2</w:t>
      </w:r>
      <w:r w:rsidRPr="00337BE8">
        <w:rPr>
          <w:sz w:val="24"/>
          <w:szCs w:val="24"/>
        </w:rPr>
        <w:t>).</w:t>
      </w:r>
    </w:p>
    <w:p w:rsidR="0013618D" w:rsidRPr="00337BE8" w:rsidRDefault="002E4DBA" w:rsidP="00BF2693">
      <w:pPr>
        <w:pStyle w:val="20"/>
        <w:numPr>
          <w:ilvl w:val="0"/>
          <w:numId w:val="2"/>
        </w:numPr>
        <w:shd w:val="clear" w:color="auto" w:fill="auto"/>
        <w:tabs>
          <w:tab w:val="left" w:pos="940"/>
        </w:tabs>
        <w:ind w:left="851" w:firstLine="600"/>
        <w:rPr>
          <w:sz w:val="24"/>
          <w:szCs w:val="24"/>
        </w:rPr>
      </w:pPr>
      <w:r w:rsidRPr="00337BE8">
        <w:rPr>
          <w:sz w:val="24"/>
          <w:szCs w:val="24"/>
        </w:rPr>
        <w:t>Договор заключается в простой письменной форме и содержит следующие сведения:</w:t>
      </w:r>
    </w:p>
    <w:p w:rsidR="0013618D" w:rsidRPr="00337BE8" w:rsidRDefault="002E4DBA" w:rsidP="00BF2693">
      <w:pPr>
        <w:pStyle w:val="20"/>
        <w:shd w:val="clear" w:color="auto" w:fill="auto"/>
        <w:tabs>
          <w:tab w:val="left" w:pos="841"/>
        </w:tabs>
        <w:ind w:left="851" w:firstLine="600"/>
        <w:rPr>
          <w:sz w:val="24"/>
          <w:szCs w:val="24"/>
        </w:rPr>
      </w:pPr>
      <w:r w:rsidRPr="00337BE8">
        <w:rPr>
          <w:sz w:val="24"/>
          <w:szCs w:val="24"/>
        </w:rPr>
        <w:t>а)</w:t>
      </w:r>
      <w:r w:rsidRPr="00337BE8">
        <w:rPr>
          <w:sz w:val="24"/>
          <w:szCs w:val="24"/>
        </w:rPr>
        <w:tab/>
        <w:t>полное наименование и фирменное наименование (при наличии) исполнителя - юридического лица;</w:t>
      </w:r>
    </w:p>
    <w:p w:rsidR="0013618D" w:rsidRPr="00337BE8" w:rsidRDefault="002E4DBA" w:rsidP="00BF2693">
      <w:pPr>
        <w:pStyle w:val="20"/>
        <w:shd w:val="clear" w:color="auto" w:fill="auto"/>
        <w:tabs>
          <w:tab w:val="left" w:pos="890"/>
        </w:tabs>
        <w:ind w:left="851" w:firstLine="600"/>
        <w:rPr>
          <w:sz w:val="24"/>
          <w:szCs w:val="24"/>
        </w:rPr>
      </w:pPr>
      <w:r w:rsidRPr="00337BE8">
        <w:rPr>
          <w:sz w:val="24"/>
          <w:szCs w:val="24"/>
        </w:rPr>
        <w:t>б)</w:t>
      </w:r>
      <w:r w:rsidRPr="00337BE8">
        <w:rPr>
          <w:sz w:val="24"/>
          <w:szCs w:val="24"/>
        </w:rPr>
        <w:tab/>
        <w:t>место нахождения исполнителя;</w:t>
      </w:r>
    </w:p>
    <w:p w:rsidR="0013618D" w:rsidRPr="00337BE8" w:rsidRDefault="002E4DBA" w:rsidP="00BF2693">
      <w:pPr>
        <w:pStyle w:val="20"/>
        <w:shd w:val="clear" w:color="auto" w:fill="auto"/>
        <w:tabs>
          <w:tab w:val="left" w:pos="890"/>
        </w:tabs>
        <w:ind w:left="851" w:firstLine="600"/>
        <w:rPr>
          <w:sz w:val="24"/>
          <w:szCs w:val="24"/>
        </w:rPr>
      </w:pPr>
      <w:r w:rsidRPr="00337BE8">
        <w:rPr>
          <w:sz w:val="24"/>
          <w:szCs w:val="24"/>
        </w:rPr>
        <w:t>в)</w:t>
      </w:r>
      <w:r w:rsidRPr="00337BE8">
        <w:rPr>
          <w:sz w:val="24"/>
          <w:szCs w:val="24"/>
        </w:rPr>
        <w:tab/>
        <w:t>наименование или фамилия, имя, отчество (при наличии) заказчика телефон заказчика:</w:t>
      </w:r>
    </w:p>
    <w:p w:rsidR="0013618D" w:rsidRPr="00337BE8" w:rsidRDefault="002E4DBA" w:rsidP="00BF2693">
      <w:pPr>
        <w:pStyle w:val="20"/>
        <w:shd w:val="clear" w:color="auto" w:fill="auto"/>
        <w:tabs>
          <w:tab w:val="left" w:pos="890"/>
        </w:tabs>
        <w:ind w:left="851" w:firstLine="600"/>
        <w:rPr>
          <w:sz w:val="24"/>
          <w:szCs w:val="24"/>
        </w:rPr>
      </w:pPr>
      <w:r w:rsidRPr="00337BE8">
        <w:rPr>
          <w:sz w:val="24"/>
          <w:szCs w:val="24"/>
        </w:rPr>
        <w:t>г)</w:t>
      </w:r>
      <w:r w:rsidRPr="00337BE8">
        <w:rPr>
          <w:sz w:val="24"/>
          <w:szCs w:val="24"/>
        </w:rPr>
        <w:tab/>
        <w:t>место нахождения или место жительства заказчика;</w:t>
      </w:r>
    </w:p>
    <w:p w:rsidR="0013618D" w:rsidRPr="00337BE8" w:rsidRDefault="002E4DBA" w:rsidP="00BF2693">
      <w:pPr>
        <w:pStyle w:val="20"/>
        <w:shd w:val="clear" w:color="auto" w:fill="auto"/>
        <w:tabs>
          <w:tab w:val="left" w:pos="854"/>
        </w:tabs>
        <w:ind w:left="851" w:firstLine="600"/>
        <w:rPr>
          <w:sz w:val="24"/>
          <w:szCs w:val="24"/>
        </w:rPr>
      </w:pPr>
      <w:r w:rsidRPr="00337BE8">
        <w:rPr>
          <w:sz w:val="24"/>
          <w:szCs w:val="24"/>
        </w:rPr>
        <w:t>д)</w:t>
      </w:r>
      <w:r w:rsidRPr="00337BE8">
        <w:rPr>
          <w:sz w:val="24"/>
          <w:szCs w:val="24"/>
        </w:rPr>
        <w:tab/>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3618D" w:rsidRPr="00337BE8" w:rsidRDefault="00BF2693" w:rsidP="00BF2693">
      <w:pPr>
        <w:pStyle w:val="20"/>
        <w:shd w:val="clear" w:color="auto" w:fill="auto"/>
        <w:tabs>
          <w:tab w:val="left" w:pos="860"/>
        </w:tabs>
        <w:ind w:left="851" w:firstLine="600"/>
        <w:rPr>
          <w:sz w:val="24"/>
          <w:szCs w:val="24"/>
        </w:rPr>
      </w:pPr>
      <w:r w:rsidRPr="00337BE8">
        <w:rPr>
          <w:sz w:val="24"/>
          <w:szCs w:val="24"/>
        </w:rPr>
        <w:lastRenderedPageBreak/>
        <w:t xml:space="preserve">е) </w:t>
      </w:r>
      <w:r w:rsidR="002E4DBA" w:rsidRPr="00337BE8">
        <w:rPr>
          <w:sz w:val="24"/>
          <w:szCs w:val="24"/>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3618D" w:rsidRPr="00337BE8" w:rsidRDefault="00BF2693" w:rsidP="00BF2693">
      <w:pPr>
        <w:pStyle w:val="20"/>
        <w:shd w:val="clear" w:color="auto" w:fill="auto"/>
        <w:tabs>
          <w:tab w:val="left" w:pos="928"/>
        </w:tabs>
        <w:ind w:left="851" w:firstLine="600"/>
        <w:rPr>
          <w:sz w:val="24"/>
          <w:szCs w:val="24"/>
        </w:rPr>
      </w:pPr>
      <w:r w:rsidRPr="00337BE8">
        <w:rPr>
          <w:sz w:val="24"/>
          <w:szCs w:val="24"/>
        </w:rPr>
        <w:t xml:space="preserve">ж) </w:t>
      </w:r>
      <w:r w:rsidR="002E4DBA" w:rsidRPr="00337BE8">
        <w:rPr>
          <w:sz w:val="24"/>
          <w:szCs w:val="24"/>
        </w:rPr>
        <w:t>права, обязанности и ответственность исполнителя, заказчика и обучающегося;</w:t>
      </w:r>
    </w:p>
    <w:p w:rsidR="0013618D" w:rsidRPr="00337BE8" w:rsidRDefault="00BF2693" w:rsidP="00BF2693">
      <w:pPr>
        <w:pStyle w:val="20"/>
        <w:shd w:val="clear" w:color="auto" w:fill="auto"/>
        <w:tabs>
          <w:tab w:val="left" w:pos="928"/>
        </w:tabs>
        <w:ind w:left="851" w:firstLine="600"/>
        <w:rPr>
          <w:sz w:val="24"/>
          <w:szCs w:val="24"/>
        </w:rPr>
      </w:pPr>
      <w:r w:rsidRPr="00337BE8">
        <w:rPr>
          <w:sz w:val="24"/>
          <w:szCs w:val="24"/>
        </w:rPr>
        <w:t xml:space="preserve">з)   </w:t>
      </w:r>
      <w:r w:rsidR="002E4DBA" w:rsidRPr="00337BE8">
        <w:rPr>
          <w:sz w:val="24"/>
          <w:szCs w:val="24"/>
        </w:rPr>
        <w:t>полная стоимость образовательных услуг, порядок их оплаты;</w:t>
      </w:r>
    </w:p>
    <w:p w:rsidR="0013618D" w:rsidRPr="00337BE8" w:rsidRDefault="00BF2693" w:rsidP="00BF2693">
      <w:pPr>
        <w:pStyle w:val="20"/>
        <w:shd w:val="clear" w:color="auto" w:fill="auto"/>
        <w:tabs>
          <w:tab w:val="left" w:pos="898"/>
        </w:tabs>
        <w:ind w:left="851" w:firstLine="600"/>
        <w:rPr>
          <w:sz w:val="24"/>
          <w:szCs w:val="24"/>
        </w:rPr>
      </w:pPr>
      <w:r w:rsidRPr="00337BE8">
        <w:rPr>
          <w:sz w:val="24"/>
          <w:szCs w:val="24"/>
        </w:rPr>
        <w:t xml:space="preserve">и) </w:t>
      </w:r>
      <w:r w:rsidR="002E4DBA" w:rsidRPr="00337BE8">
        <w:rPr>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13618D" w:rsidRPr="00337BE8" w:rsidRDefault="00BF2693" w:rsidP="00BF2693">
      <w:pPr>
        <w:pStyle w:val="20"/>
        <w:shd w:val="clear" w:color="auto" w:fill="auto"/>
        <w:tabs>
          <w:tab w:val="left" w:pos="854"/>
        </w:tabs>
        <w:ind w:left="851" w:firstLine="600"/>
        <w:rPr>
          <w:sz w:val="24"/>
          <w:szCs w:val="24"/>
        </w:rPr>
      </w:pPr>
      <w:r w:rsidRPr="00337BE8">
        <w:rPr>
          <w:sz w:val="24"/>
          <w:szCs w:val="24"/>
        </w:rPr>
        <w:t xml:space="preserve">к) </w:t>
      </w:r>
      <w:r w:rsidR="002E4DBA" w:rsidRPr="00337BE8">
        <w:rPr>
          <w:sz w:val="24"/>
          <w:szCs w:val="24"/>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3618D" w:rsidRPr="00337BE8" w:rsidRDefault="00BF2693" w:rsidP="00BF2693">
      <w:pPr>
        <w:pStyle w:val="20"/>
        <w:shd w:val="clear" w:color="auto" w:fill="auto"/>
        <w:tabs>
          <w:tab w:val="left" w:pos="890"/>
        </w:tabs>
        <w:ind w:left="851" w:firstLine="600"/>
        <w:rPr>
          <w:sz w:val="24"/>
          <w:szCs w:val="24"/>
        </w:rPr>
      </w:pPr>
      <w:r w:rsidRPr="00337BE8">
        <w:rPr>
          <w:sz w:val="24"/>
          <w:szCs w:val="24"/>
        </w:rPr>
        <w:t xml:space="preserve">л) </w:t>
      </w:r>
      <w:r w:rsidR="002E4DBA" w:rsidRPr="00337BE8">
        <w:rPr>
          <w:sz w:val="24"/>
          <w:szCs w:val="24"/>
        </w:rPr>
        <w:t>форма обучения;</w:t>
      </w:r>
    </w:p>
    <w:p w:rsidR="0013618D" w:rsidRPr="00337BE8" w:rsidRDefault="00BF2693" w:rsidP="00BF2693">
      <w:pPr>
        <w:pStyle w:val="20"/>
        <w:shd w:val="clear" w:color="auto" w:fill="auto"/>
        <w:ind w:left="851" w:firstLine="600"/>
        <w:rPr>
          <w:sz w:val="24"/>
          <w:szCs w:val="24"/>
        </w:rPr>
      </w:pPr>
      <w:r w:rsidRPr="00337BE8">
        <w:rPr>
          <w:sz w:val="24"/>
          <w:szCs w:val="24"/>
        </w:rPr>
        <w:t xml:space="preserve">м) </w:t>
      </w:r>
      <w:r w:rsidR="002E4DBA" w:rsidRPr="00337BE8">
        <w:rPr>
          <w:sz w:val="24"/>
          <w:szCs w:val="24"/>
        </w:rPr>
        <w:t>сроки освоения образовательной программы (продолжительность обучения);</w:t>
      </w:r>
    </w:p>
    <w:p w:rsidR="0013618D" w:rsidRPr="00337BE8" w:rsidRDefault="00BF2693" w:rsidP="00BF2693">
      <w:pPr>
        <w:pStyle w:val="20"/>
        <w:shd w:val="clear" w:color="auto" w:fill="auto"/>
        <w:tabs>
          <w:tab w:val="left" w:pos="909"/>
        </w:tabs>
        <w:ind w:left="851" w:firstLine="600"/>
        <w:rPr>
          <w:sz w:val="24"/>
          <w:szCs w:val="24"/>
        </w:rPr>
      </w:pPr>
      <w:r w:rsidRPr="00337BE8">
        <w:rPr>
          <w:sz w:val="24"/>
          <w:szCs w:val="24"/>
        </w:rPr>
        <w:t xml:space="preserve">н) </w:t>
      </w:r>
      <w:r w:rsidR="002E4DBA" w:rsidRPr="00337BE8">
        <w:rPr>
          <w:sz w:val="24"/>
          <w:szCs w:val="24"/>
        </w:rPr>
        <w:t>порядок изменения и расторжения договора;</w:t>
      </w:r>
    </w:p>
    <w:p w:rsidR="0013618D" w:rsidRPr="00337BE8" w:rsidRDefault="002E4DBA" w:rsidP="00BF2693">
      <w:pPr>
        <w:pStyle w:val="20"/>
        <w:shd w:val="clear" w:color="auto" w:fill="auto"/>
        <w:ind w:left="851" w:firstLine="600"/>
        <w:rPr>
          <w:sz w:val="24"/>
          <w:szCs w:val="24"/>
        </w:rPr>
      </w:pPr>
      <w:r w:rsidRPr="00337BE8">
        <w:rPr>
          <w:sz w:val="24"/>
          <w:szCs w:val="24"/>
        </w:rPr>
        <w:t>п) другие необходимые сведения, связанные со спецификой оказываемых платных образовательных услуг.</w:t>
      </w:r>
    </w:p>
    <w:p w:rsidR="0013618D" w:rsidRPr="00337BE8" w:rsidRDefault="002E4DBA" w:rsidP="00BF2693">
      <w:pPr>
        <w:pStyle w:val="20"/>
        <w:numPr>
          <w:ilvl w:val="0"/>
          <w:numId w:val="2"/>
        </w:numPr>
        <w:shd w:val="clear" w:color="auto" w:fill="auto"/>
        <w:tabs>
          <w:tab w:val="left" w:pos="923"/>
        </w:tabs>
        <w:ind w:left="851" w:firstLine="600"/>
        <w:rPr>
          <w:sz w:val="24"/>
          <w:szCs w:val="24"/>
        </w:rPr>
      </w:pPr>
      <w:r w:rsidRPr="00337BE8">
        <w:rPr>
          <w:sz w:val="24"/>
          <w:szCs w:val="24"/>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w:t>
      </w:r>
      <w:r w:rsidR="00BF2693" w:rsidRPr="00337BE8">
        <w:rPr>
          <w:sz w:val="24"/>
          <w:szCs w:val="24"/>
        </w:rPr>
        <w:t xml:space="preserve"> </w:t>
      </w:r>
      <w:r w:rsidRPr="00337BE8">
        <w:rPr>
          <w:sz w:val="24"/>
          <w:szCs w:val="24"/>
        </w:rPr>
        <w:t>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3618D" w:rsidRPr="00337BE8" w:rsidRDefault="002E4DBA" w:rsidP="00BF2693">
      <w:pPr>
        <w:pStyle w:val="20"/>
        <w:numPr>
          <w:ilvl w:val="0"/>
          <w:numId w:val="3"/>
        </w:numPr>
        <w:shd w:val="clear" w:color="auto" w:fill="auto"/>
        <w:tabs>
          <w:tab w:val="left" w:pos="923"/>
        </w:tabs>
        <w:ind w:left="851" w:firstLine="600"/>
        <w:rPr>
          <w:sz w:val="24"/>
          <w:szCs w:val="24"/>
        </w:rPr>
      </w:pPr>
      <w:r w:rsidRPr="00337BE8">
        <w:rPr>
          <w:sz w:val="24"/>
          <w:szCs w:val="24"/>
        </w:rPr>
        <w:t>Примерные формы договоров об образовании по основным общеобразовательным программам, дополнительным общеобразовательным программам утверждаются Министерством просвещения Российской Федерации.</w:t>
      </w:r>
    </w:p>
    <w:p w:rsidR="0013618D" w:rsidRPr="00337BE8" w:rsidRDefault="002E4DBA" w:rsidP="00BF2693">
      <w:pPr>
        <w:pStyle w:val="20"/>
        <w:numPr>
          <w:ilvl w:val="0"/>
          <w:numId w:val="3"/>
        </w:numPr>
        <w:shd w:val="clear" w:color="auto" w:fill="auto"/>
        <w:tabs>
          <w:tab w:val="left" w:pos="929"/>
        </w:tabs>
        <w:spacing w:after="321" w:line="207" w:lineRule="exact"/>
        <w:ind w:left="851" w:firstLine="600"/>
        <w:rPr>
          <w:sz w:val="24"/>
          <w:szCs w:val="24"/>
        </w:rPr>
      </w:pPr>
      <w:r w:rsidRPr="00337BE8">
        <w:rPr>
          <w:sz w:val="24"/>
          <w:szCs w:val="24"/>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D3C9A" w:rsidRDefault="00ED3C9A" w:rsidP="00621AE7">
      <w:pPr>
        <w:pStyle w:val="20"/>
        <w:shd w:val="clear" w:color="auto" w:fill="auto"/>
        <w:spacing w:after="244" w:line="200" w:lineRule="exact"/>
        <w:ind w:left="851"/>
        <w:jc w:val="center"/>
        <w:rPr>
          <w:sz w:val="24"/>
          <w:szCs w:val="24"/>
        </w:rPr>
      </w:pPr>
    </w:p>
    <w:p w:rsidR="0013618D" w:rsidRPr="00337BE8" w:rsidRDefault="002E4DBA" w:rsidP="00621AE7">
      <w:pPr>
        <w:pStyle w:val="20"/>
        <w:shd w:val="clear" w:color="auto" w:fill="auto"/>
        <w:spacing w:after="244" w:line="200" w:lineRule="exact"/>
        <w:ind w:left="851"/>
        <w:jc w:val="center"/>
        <w:rPr>
          <w:sz w:val="24"/>
          <w:szCs w:val="24"/>
        </w:rPr>
      </w:pPr>
      <w:r w:rsidRPr="00337BE8">
        <w:rPr>
          <w:sz w:val="24"/>
          <w:szCs w:val="24"/>
        </w:rPr>
        <w:t>III. Ответственность исполнителя и заказчика</w:t>
      </w:r>
    </w:p>
    <w:p w:rsidR="0013618D" w:rsidRPr="00337BE8" w:rsidRDefault="002E4DBA" w:rsidP="00BF2693">
      <w:pPr>
        <w:pStyle w:val="20"/>
        <w:numPr>
          <w:ilvl w:val="0"/>
          <w:numId w:val="3"/>
        </w:numPr>
        <w:shd w:val="clear" w:color="auto" w:fill="auto"/>
        <w:tabs>
          <w:tab w:val="left" w:pos="923"/>
        </w:tabs>
        <w:ind w:left="851" w:firstLine="600"/>
        <w:rPr>
          <w:sz w:val="24"/>
          <w:szCs w:val="24"/>
        </w:rPr>
      </w:pPr>
      <w:r w:rsidRPr="00337BE8">
        <w:rPr>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3618D" w:rsidRPr="00337BE8" w:rsidRDefault="002E4DBA" w:rsidP="00BF2693">
      <w:pPr>
        <w:pStyle w:val="20"/>
        <w:numPr>
          <w:ilvl w:val="0"/>
          <w:numId w:val="3"/>
        </w:numPr>
        <w:shd w:val="clear" w:color="auto" w:fill="auto"/>
        <w:tabs>
          <w:tab w:val="left" w:pos="923"/>
        </w:tabs>
        <w:ind w:left="851" w:firstLine="600"/>
        <w:rPr>
          <w:sz w:val="24"/>
          <w:szCs w:val="24"/>
        </w:rPr>
      </w:pPr>
      <w:r w:rsidRPr="00337BE8">
        <w:rPr>
          <w:sz w:val="24"/>
          <w:szCs w:val="24"/>
        </w:rPr>
        <w:t xml:space="preserve">При обнаружении недостатка платных образовательных услуг, в том числе оказания их не в полном объеме, предусмотренном </w:t>
      </w:r>
      <w:r w:rsidRPr="00337BE8">
        <w:rPr>
          <w:sz w:val="24"/>
          <w:szCs w:val="24"/>
        </w:rPr>
        <w:lastRenderedPageBreak/>
        <w:t>образовательными программами (частью образовательной программы), заказчик вправе по своему выбору потребовать:</w:t>
      </w:r>
    </w:p>
    <w:p w:rsidR="0013618D" w:rsidRPr="00337BE8" w:rsidRDefault="002E4DBA" w:rsidP="00BF2693">
      <w:pPr>
        <w:pStyle w:val="20"/>
        <w:shd w:val="clear" w:color="auto" w:fill="auto"/>
        <w:tabs>
          <w:tab w:val="left" w:pos="878"/>
        </w:tabs>
        <w:ind w:left="851" w:firstLine="600"/>
        <w:rPr>
          <w:sz w:val="24"/>
          <w:szCs w:val="24"/>
        </w:rPr>
      </w:pPr>
      <w:r w:rsidRPr="00337BE8">
        <w:rPr>
          <w:sz w:val="24"/>
          <w:szCs w:val="24"/>
        </w:rPr>
        <w:t>а)</w:t>
      </w:r>
      <w:r w:rsidRPr="00337BE8">
        <w:rPr>
          <w:sz w:val="24"/>
          <w:szCs w:val="24"/>
        </w:rPr>
        <w:tab/>
        <w:t>безвозмездного оказания образовательных услуг;</w:t>
      </w:r>
    </w:p>
    <w:p w:rsidR="0013618D" w:rsidRPr="00337BE8" w:rsidRDefault="002E4DBA" w:rsidP="00BF2693">
      <w:pPr>
        <w:pStyle w:val="20"/>
        <w:shd w:val="clear" w:color="auto" w:fill="auto"/>
        <w:tabs>
          <w:tab w:val="left" w:pos="897"/>
        </w:tabs>
        <w:ind w:left="851" w:firstLine="600"/>
        <w:rPr>
          <w:sz w:val="24"/>
          <w:szCs w:val="24"/>
        </w:rPr>
      </w:pPr>
      <w:r w:rsidRPr="00337BE8">
        <w:rPr>
          <w:sz w:val="24"/>
          <w:szCs w:val="24"/>
        </w:rPr>
        <w:t>б)</w:t>
      </w:r>
      <w:r w:rsidRPr="00337BE8">
        <w:rPr>
          <w:sz w:val="24"/>
          <w:szCs w:val="24"/>
        </w:rPr>
        <w:tab/>
        <w:t>соразмерного уменьшения стоимости оказанных платных образовательных услуг;</w:t>
      </w:r>
    </w:p>
    <w:p w:rsidR="0013618D" w:rsidRPr="00337BE8" w:rsidRDefault="002E4DBA" w:rsidP="00BF2693">
      <w:pPr>
        <w:pStyle w:val="20"/>
        <w:shd w:val="clear" w:color="auto" w:fill="auto"/>
        <w:tabs>
          <w:tab w:val="left" w:pos="866"/>
        </w:tabs>
        <w:ind w:left="851" w:firstLine="600"/>
        <w:rPr>
          <w:sz w:val="24"/>
          <w:szCs w:val="24"/>
        </w:rPr>
      </w:pPr>
      <w:r w:rsidRPr="00337BE8">
        <w:rPr>
          <w:sz w:val="24"/>
          <w:szCs w:val="24"/>
        </w:rPr>
        <w:t>в)</w:t>
      </w:r>
      <w:r w:rsidRPr="00337BE8">
        <w:rPr>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rsidR="0013618D" w:rsidRPr="00337BE8" w:rsidRDefault="002E4DBA" w:rsidP="00BF2693">
      <w:pPr>
        <w:pStyle w:val="20"/>
        <w:numPr>
          <w:ilvl w:val="0"/>
          <w:numId w:val="3"/>
        </w:numPr>
        <w:shd w:val="clear" w:color="auto" w:fill="auto"/>
        <w:tabs>
          <w:tab w:val="left" w:pos="929"/>
        </w:tabs>
        <w:ind w:left="851" w:firstLine="600"/>
        <w:rPr>
          <w:sz w:val="24"/>
          <w:szCs w:val="24"/>
        </w:rPr>
      </w:pPr>
      <w:r w:rsidRPr="00337BE8">
        <w:rPr>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18D" w:rsidRPr="00337BE8" w:rsidRDefault="002E4DBA" w:rsidP="00BF2693">
      <w:pPr>
        <w:pStyle w:val="20"/>
        <w:numPr>
          <w:ilvl w:val="0"/>
          <w:numId w:val="3"/>
        </w:numPr>
        <w:shd w:val="clear" w:color="auto" w:fill="auto"/>
        <w:tabs>
          <w:tab w:val="left" w:pos="929"/>
        </w:tabs>
        <w:ind w:left="851" w:firstLine="600"/>
        <w:rPr>
          <w:sz w:val="24"/>
          <w:szCs w:val="24"/>
        </w:rPr>
      </w:pPr>
      <w:r w:rsidRPr="00337BE8">
        <w:rPr>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нс будут осуществлены в срок, заказчик вправе по своему выбору:</w:t>
      </w:r>
    </w:p>
    <w:p w:rsidR="0013618D" w:rsidRPr="00337BE8" w:rsidRDefault="002E4DBA" w:rsidP="00BF2693">
      <w:pPr>
        <w:pStyle w:val="20"/>
        <w:shd w:val="clear" w:color="auto" w:fill="auto"/>
        <w:tabs>
          <w:tab w:val="left" w:pos="847"/>
        </w:tabs>
        <w:ind w:left="851" w:firstLine="600"/>
        <w:rPr>
          <w:sz w:val="24"/>
          <w:szCs w:val="24"/>
        </w:rPr>
      </w:pPr>
      <w:r w:rsidRPr="00337BE8">
        <w:rPr>
          <w:sz w:val="24"/>
          <w:szCs w:val="24"/>
        </w:rPr>
        <w:t>а)</w:t>
      </w:r>
      <w:r w:rsidRPr="00337BE8">
        <w:rPr>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3618D" w:rsidRPr="00337BE8" w:rsidRDefault="002E4DBA" w:rsidP="00BF2693">
      <w:pPr>
        <w:pStyle w:val="20"/>
        <w:shd w:val="clear" w:color="auto" w:fill="auto"/>
        <w:tabs>
          <w:tab w:val="left" w:pos="847"/>
        </w:tabs>
        <w:ind w:left="851" w:firstLine="600"/>
        <w:rPr>
          <w:sz w:val="24"/>
          <w:szCs w:val="24"/>
        </w:rPr>
      </w:pPr>
      <w:r w:rsidRPr="00337BE8">
        <w:rPr>
          <w:sz w:val="24"/>
          <w:szCs w:val="24"/>
        </w:rPr>
        <w:t>б)</w:t>
      </w:r>
      <w:r w:rsidRPr="00337BE8">
        <w:rPr>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3618D" w:rsidRPr="00337BE8" w:rsidRDefault="002E4DBA" w:rsidP="00BF2693">
      <w:pPr>
        <w:pStyle w:val="20"/>
        <w:shd w:val="clear" w:color="auto" w:fill="auto"/>
        <w:tabs>
          <w:tab w:val="left" w:pos="890"/>
        </w:tabs>
        <w:ind w:left="851" w:firstLine="600"/>
        <w:rPr>
          <w:sz w:val="24"/>
          <w:szCs w:val="24"/>
        </w:rPr>
      </w:pPr>
      <w:r w:rsidRPr="00337BE8">
        <w:rPr>
          <w:sz w:val="24"/>
          <w:szCs w:val="24"/>
        </w:rPr>
        <w:t>в)</w:t>
      </w:r>
      <w:r w:rsidRPr="00337BE8">
        <w:rPr>
          <w:sz w:val="24"/>
          <w:szCs w:val="24"/>
        </w:rPr>
        <w:tab/>
        <w:t>потребовать уменьшения стоимости платных образовательных услуг;</w:t>
      </w:r>
    </w:p>
    <w:p w:rsidR="0013618D" w:rsidRPr="00337BE8" w:rsidRDefault="002E4DBA" w:rsidP="00BF2693">
      <w:pPr>
        <w:pStyle w:val="20"/>
        <w:shd w:val="clear" w:color="auto" w:fill="auto"/>
        <w:tabs>
          <w:tab w:val="left" w:pos="890"/>
        </w:tabs>
        <w:ind w:left="851" w:firstLine="600"/>
        <w:rPr>
          <w:sz w:val="24"/>
          <w:szCs w:val="24"/>
        </w:rPr>
      </w:pPr>
      <w:r w:rsidRPr="00337BE8">
        <w:rPr>
          <w:sz w:val="24"/>
          <w:szCs w:val="24"/>
        </w:rPr>
        <w:t>г)</w:t>
      </w:r>
      <w:r w:rsidRPr="00337BE8">
        <w:rPr>
          <w:sz w:val="24"/>
          <w:szCs w:val="24"/>
        </w:rPr>
        <w:tab/>
        <w:t>расторгнуть договор.</w:t>
      </w:r>
    </w:p>
    <w:p w:rsidR="0013618D" w:rsidRPr="00337BE8" w:rsidRDefault="002E4DBA" w:rsidP="00BF2693">
      <w:pPr>
        <w:pStyle w:val="20"/>
        <w:numPr>
          <w:ilvl w:val="0"/>
          <w:numId w:val="3"/>
        </w:numPr>
        <w:shd w:val="clear" w:color="auto" w:fill="auto"/>
        <w:tabs>
          <w:tab w:val="left" w:pos="929"/>
        </w:tabs>
        <w:ind w:left="851" w:firstLine="600"/>
        <w:rPr>
          <w:sz w:val="24"/>
          <w:szCs w:val="24"/>
        </w:rPr>
      </w:pPr>
      <w:r w:rsidRPr="00337BE8">
        <w:rPr>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18D" w:rsidRPr="00337BE8" w:rsidRDefault="002E4DBA" w:rsidP="00BF2693">
      <w:pPr>
        <w:pStyle w:val="20"/>
        <w:numPr>
          <w:ilvl w:val="0"/>
          <w:numId w:val="3"/>
        </w:numPr>
        <w:shd w:val="clear" w:color="auto" w:fill="auto"/>
        <w:tabs>
          <w:tab w:val="left" w:pos="935"/>
        </w:tabs>
        <w:ind w:left="851" w:firstLine="600"/>
        <w:rPr>
          <w:sz w:val="24"/>
          <w:szCs w:val="24"/>
        </w:rPr>
      </w:pPr>
      <w:r w:rsidRPr="00337BE8">
        <w:rPr>
          <w:sz w:val="24"/>
          <w:szCs w:val="24"/>
        </w:rPr>
        <w:t>По инициативе исполнителя договор может быть расторгнут в одностороннем порядке в следующем случае:</w:t>
      </w:r>
    </w:p>
    <w:p w:rsidR="0013618D" w:rsidRPr="00337BE8" w:rsidRDefault="002E4DBA" w:rsidP="00BF2693">
      <w:pPr>
        <w:pStyle w:val="20"/>
        <w:shd w:val="clear" w:color="auto" w:fill="auto"/>
        <w:tabs>
          <w:tab w:val="left" w:pos="854"/>
        </w:tabs>
        <w:ind w:left="851" w:firstLine="600"/>
        <w:rPr>
          <w:sz w:val="24"/>
          <w:szCs w:val="24"/>
        </w:rPr>
      </w:pPr>
      <w:r w:rsidRPr="00337BE8">
        <w:rPr>
          <w:sz w:val="24"/>
          <w:szCs w:val="24"/>
        </w:rPr>
        <w:t>а)</w:t>
      </w:r>
      <w:r w:rsidRPr="00337BE8">
        <w:rPr>
          <w:sz w:val="24"/>
          <w:szCs w:val="24"/>
        </w:rPr>
        <w:tab/>
        <w:t>применение к обучающемуся, достигшему возраста 15 лет, отчисления как меры дисциплинарного взыскания;</w:t>
      </w:r>
    </w:p>
    <w:p w:rsidR="0013618D" w:rsidRPr="00337BE8" w:rsidRDefault="002E4DBA" w:rsidP="00BF2693">
      <w:pPr>
        <w:pStyle w:val="20"/>
        <w:shd w:val="clear" w:color="auto" w:fill="auto"/>
        <w:tabs>
          <w:tab w:val="left" w:pos="860"/>
        </w:tabs>
        <w:ind w:left="851" w:firstLine="600"/>
        <w:rPr>
          <w:sz w:val="24"/>
          <w:szCs w:val="24"/>
        </w:rPr>
      </w:pPr>
      <w:r w:rsidRPr="00337BE8">
        <w:rPr>
          <w:sz w:val="24"/>
          <w:szCs w:val="24"/>
        </w:rPr>
        <w:t>б)</w:t>
      </w:r>
      <w:r w:rsidRPr="00337BE8">
        <w:rPr>
          <w:sz w:val="24"/>
          <w:szCs w:val="24"/>
        </w:rPr>
        <w:t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w:t>
      </w:r>
      <w:r w:rsidR="00BF2693" w:rsidRPr="00337BE8">
        <w:rPr>
          <w:sz w:val="24"/>
          <w:szCs w:val="24"/>
        </w:rPr>
        <w:t xml:space="preserve"> </w:t>
      </w:r>
      <w:r w:rsidRPr="00337BE8">
        <w:rPr>
          <w:sz w:val="24"/>
          <w:szCs w:val="24"/>
        </w:rPr>
        <w:t>образовательную организацию;</w:t>
      </w:r>
    </w:p>
    <w:p w:rsidR="0013618D" w:rsidRDefault="00621AE7" w:rsidP="00BF2693">
      <w:pPr>
        <w:pStyle w:val="40"/>
        <w:shd w:val="clear" w:color="auto" w:fill="auto"/>
        <w:tabs>
          <w:tab w:val="left" w:pos="984"/>
        </w:tabs>
        <w:ind w:left="851"/>
        <w:jc w:val="both"/>
        <w:rPr>
          <w:sz w:val="24"/>
          <w:szCs w:val="24"/>
        </w:rPr>
      </w:pPr>
      <w:r>
        <w:rPr>
          <w:sz w:val="24"/>
          <w:szCs w:val="24"/>
        </w:rPr>
        <w:t xml:space="preserve">         </w:t>
      </w:r>
      <w:r w:rsidR="00B70E56">
        <w:rPr>
          <w:sz w:val="24"/>
          <w:szCs w:val="24"/>
        </w:rPr>
        <w:t xml:space="preserve">г) </w:t>
      </w:r>
      <w:r w:rsidR="002E4DBA" w:rsidRPr="00337BE8">
        <w:rPr>
          <w:sz w:val="24"/>
          <w:szCs w:val="24"/>
        </w:rPr>
        <w:t>просрочка оплаты стоимости платных образовательных услуг;</w:t>
      </w:r>
    </w:p>
    <w:p w:rsidR="00B70E56" w:rsidRPr="00337BE8" w:rsidRDefault="00ED3C9A" w:rsidP="00BF2693">
      <w:pPr>
        <w:pStyle w:val="40"/>
        <w:shd w:val="clear" w:color="auto" w:fill="auto"/>
        <w:tabs>
          <w:tab w:val="left" w:pos="984"/>
        </w:tabs>
        <w:ind w:left="851"/>
        <w:jc w:val="both"/>
        <w:rPr>
          <w:sz w:val="24"/>
          <w:szCs w:val="24"/>
        </w:rPr>
      </w:pPr>
      <w:r>
        <w:rPr>
          <w:sz w:val="24"/>
          <w:szCs w:val="24"/>
        </w:rPr>
        <w:t xml:space="preserve">        </w:t>
      </w:r>
      <w:r w:rsidR="00B70E56">
        <w:rPr>
          <w:sz w:val="24"/>
          <w:szCs w:val="24"/>
        </w:rPr>
        <w:t xml:space="preserve">д) </w:t>
      </w:r>
      <w:r w:rsidR="00BF3729">
        <w:rPr>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18D" w:rsidRPr="00337BE8" w:rsidRDefault="0013618D" w:rsidP="00BF2693">
      <w:pPr>
        <w:pStyle w:val="40"/>
        <w:shd w:val="clear" w:color="auto" w:fill="auto"/>
        <w:spacing w:line="466" w:lineRule="exact"/>
        <w:ind w:left="851"/>
        <w:rPr>
          <w:sz w:val="24"/>
          <w:szCs w:val="24"/>
        </w:rPr>
      </w:pPr>
    </w:p>
    <w:sectPr w:rsidR="0013618D" w:rsidRPr="00337BE8" w:rsidSect="00BF2693">
      <w:pgSz w:w="9050" w:h="12309"/>
      <w:pgMar w:top="623" w:right="828" w:bottom="922" w:left="131" w:header="0" w:footer="3" w:gutter="0"/>
      <w:pgNumType w:start="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0B0" w:rsidRDefault="002D10B0" w:rsidP="0013618D">
      <w:r>
        <w:separator/>
      </w:r>
    </w:p>
  </w:endnote>
  <w:endnote w:type="continuationSeparator" w:id="1">
    <w:p w:rsidR="002D10B0" w:rsidRDefault="002D10B0" w:rsidP="00136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0B0" w:rsidRDefault="002D10B0"/>
  </w:footnote>
  <w:footnote w:type="continuationSeparator" w:id="1">
    <w:p w:rsidR="002D10B0" w:rsidRDefault="002D10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407C"/>
    <w:multiLevelType w:val="multilevel"/>
    <w:tmpl w:val="23EA3D1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674DFE"/>
    <w:multiLevelType w:val="multilevel"/>
    <w:tmpl w:val="7F8A551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7877F4"/>
    <w:multiLevelType w:val="multilevel"/>
    <w:tmpl w:val="E2A0D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3618D"/>
    <w:rsid w:val="00070FE7"/>
    <w:rsid w:val="0013618D"/>
    <w:rsid w:val="002C6449"/>
    <w:rsid w:val="002D10B0"/>
    <w:rsid w:val="002E4DBA"/>
    <w:rsid w:val="00337BE8"/>
    <w:rsid w:val="00621AE7"/>
    <w:rsid w:val="007F68E3"/>
    <w:rsid w:val="00B70E56"/>
    <w:rsid w:val="00BF2693"/>
    <w:rsid w:val="00BF3729"/>
    <w:rsid w:val="00DE6FD2"/>
    <w:rsid w:val="00ED3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618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618D"/>
    <w:rPr>
      <w:color w:val="0066CC"/>
      <w:u w:val="single"/>
    </w:rPr>
  </w:style>
  <w:style w:type="character" w:customStyle="1" w:styleId="4Exact">
    <w:name w:val="Основной текст (4) Exact"/>
    <w:basedOn w:val="a0"/>
    <w:rsid w:val="0013618D"/>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13618D"/>
    <w:rPr>
      <w:rFonts w:ascii="Times New Roman" w:eastAsia="Times New Roman" w:hAnsi="Times New Roman" w:cs="Times New Roman"/>
      <w:b w:val="0"/>
      <w:bCs w:val="0"/>
      <w:i w:val="0"/>
      <w:iCs w:val="0"/>
      <w:smallCaps w:val="0"/>
      <w:strike w:val="0"/>
      <w:sz w:val="21"/>
      <w:szCs w:val="21"/>
      <w:u w:val="none"/>
    </w:rPr>
  </w:style>
  <w:style w:type="character" w:customStyle="1" w:styleId="2">
    <w:name w:val="Основной текст (2)_"/>
    <w:basedOn w:val="a0"/>
    <w:link w:val="20"/>
    <w:rsid w:val="0013618D"/>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sid w:val="0013618D"/>
    <w:rPr>
      <w:rFonts w:ascii="Times New Roman" w:eastAsia="Times New Roman" w:hAnsi="Times New Roman" w:cs="Times New Roman"/>
      <w:b w:val="0"/>
      <w:bCs w:val="0"/>
      <w:i w:val="0"/>
      <w:iCs w:val="0"/>
      <w:smallCaps w:val="0"/>
      <w:strike w:val="0"/>
      <w:sz w:val="20"/>
      <w:szCs w:val="20"/>
      <w:u w:val="none"/>
    </w:rPr>
  </w:style>
  <w:style w:type="character" w:customStyle="1" w:styleId="41">
    <w:name w:val="Основной текст (4) + Полужирный"/>
    <w:basedOn w:val="4"/>
    <w:rsid w:val="0013618D"/>
    <w:rPr>
      <w:b/>
      <w:bCs/>
      <w:color w:val="000000"/>
      <w:spacing w:val="0"/>
      <w:w w:val="100"/>
      <w:position w:val="0"/>
      <w:lang w:val="ru-RU" w:eastAsia="ru-RU" w:bidi="ru-RU"/>
    </w:rPr>
  </w:style>
  <w:style w:type="paragraph" w:customStyle="1" w:styleId="40">
    <w:name w:val="Основной текст (4)"/>
    <w:basedOn w:val="a"/>
    <w:link w:val="4"/>
    <w:rsid w:val="0013618D"/>
    <w:pPr>
      <w:shd w:val="clear" w:color="auto" w:fill="FFFFFF"/>
      <w:spacing w:line="240" w:lineRule="exact"/>
    </w:pPr>
    <w:rPr>
      <w:rFonts w:ascii="Times New Roman" w:eastAsia="Times New Roman" w:hAnsi="Times New Roman" w:cs="Times New Roman"/>
      <w:sz w:val="20"/>
      <w:szCs w:val="20"/>
    </w:rPr>
  </w:style>
  <w:style w:type="paragraph" w:customStyle="1" w:styleId="30">
    <w:name w:val="Основной текст (3)"/>
    <w:basedOn w:val="a"/>
    <w:link w:val="3"/>
    <w:rsid w:val="0013618D"/>
    <w:pPr>
      <w:shd w:val="clear" w:color="auto" w:fill="FFFFFF"/>
      <w:spacing w:line="0" w:lineRule="atLeast"/>
    </w:pPr>
    <w:rPr>
      <w:rFonts w:ascii="Times New Roman" w:eastAsia="Times New Roman" w:hAnsi="Times New Roman" w:cs="Times New Roman"/>
      <w:sz w:val="21"/>
      <w:szCs w:val="21"/>
    </w:rPr>
  </w:style>
  <w:style w:type="paragraph" w:customStyle="1" w:styleId="20">
    <w:name w:val="Основной текст (2)"/>
    <w:basedOn w:val="a"/>
    <w:link w:val="2"/>
    <w:rsid w:val="0013618D"/>
    <w:pPr>
      <w:shd w:val="clear" w:color="auto" w:fill="FFFFFF"/>
      <w:spacing w:line="213" w:lineRule="exact"/>
      <w:jc w:val="both"/>
    </w:pPr>
    <w:rPr>
      <w:rFonts w:ascii="Times New Roman" w:eastAsia="Times New Roman" w:hAnsi="Times New Roman" w:cs="Times New Roman"/>
      <w:sz w:val="18"/>
      <w:szCs w:val="18"/>
    </w:rPr>
  </w:style>
  <w:style w:type="paragraph" w:customStyle="1" w:styleId="a4">
    <w:name w:val="Базовый"/>
    <w:rsid w:val="00337BE8"/>
    <w:pPr>
      <w:widowControl/>
      <w:suppressAutoHyphens/>
      <w:overflowPunct w:val="0"/>
      <w:spacing w:after="200" w:line="276" w:lineRule="auto"/>
    </w:pPr>
    <w:rPr>
      <w:rFonts w:ascii="Calibri" w:eastAsia="SimSun" w:hAnsi="Calibri" w:cs="Calibri"/>
      <w:color w:val="00000A"/>
      <w:sz w:val="22"/>
      <w:szCs w:val="22"/>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BbQ+C/9iPzl7biWthEBJeG7O+eXGVD/TEiAoFh6eqgk=</DigestValue>
    </Reference>
    <Reference URI="#idOfficeObject" Type="http://www.w3.org/2000/09/xmldsig#Object">
      <DigestMethod Algorithm="urn:ietf:params:xml:ns:cpxmlsec:algorithms:gostr34112012-256"/>
      <DigestValue>OvzJaeAIympihSDqynefhHV0pBvxi1ixOo3wapCDN38=</DigestValue>
    </Reference>
  </SignedInfo>
  <SignatureValue>t8uqTXGH4IWyfkPE8p4tVr0Mju3+VcaFIZu62imhBs0viAN+fKVyah7RcU6XcIKo
Ndm8/R+X5ZOLXxpvQZkfZQ==</SignatureValue>
  <KeyInfo>
    <X509Data>
      <X509Certificate>MIIKejCCCiegAwIBAgIRAupQMQGWraG2T130GF2Q6fQwCgYIKoUDBwEBAwIwggGJ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0J3QotCj0KAiMB4XDTIxMDkwMTE4MjYzOFoXDTIyMDkwMTE0MjQyN1owggKNMRUw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0Y/Qt9GMINCg0L7RgdGB0LjQuIILAN+dTOcAAAAABHYwHQYDVR0OBBYEFMAMBUy4
QJHNgC8KCvgy0UnlyJRQMAoGCCqFAwcBAQMCA0EAmW9Zx4S7kO1MdE9Dr7zrYmP0
v0Q8g+3Ek510DVKFYWmWCnEtn7OyrDciE6M5wsjeTekQxgjmdxRDJp3+zaI+fA==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aFrfybOJ0EPn7T4zgcie+H7CzSA=</DigestValue>
      </Reference>
      <Reference URI="/word/endnotes.xml?ContentType=application/vnd.openxmlformats-officedocument.wordprocessingml.endnotes+xml">
        <DigestMethod Algorithm="http://www.w3.org/2000/09/xmldsig#sha1"/>
        <DigestValue>SWLxX98BUngrJKp18ZC3zY8B7WM=</DigestValue>
      </Reference>
      <Reference URI="/word/fontTable.xml?ContentType=application/vnd.openxmlformats-officedocument.wordprocessingml.fontTable+xml">
        <DigestMethod Algorithm="http://www.w3.org/2000/09/xmldsig#sha1"/>
        <DigestValue>cvv6i4borqvrcswX/PUdX+kzNDk=</DigestValue>
      </Reference>
      <Reference URI="/word/footnotes.xml?ContentType=application/vnd.openxmlformats-officedocument.wordprocessingml.footnotes+xml">
        <DigestMethod Algorithm="http://www.w3.org/2000/09/xmldsig#sha1"/>
        <DigestValue>6uY1G1z2HQyeLXfPRAwRxlCy0ZA=</DigestValue>
      </Reference>
      <Reference URI="/word/numbering.xml?ContentType=application/vnd.openxmlformats-officedocument.wordprocessingml.numbering+xml">
        <DigestMethod Algorithm="http://www.w3.org/2000/09/xmldsig#sha1"/>
        <DigestValue>VEtkZSMouWUaxyDoN+WXdFqnyhs=</DigestValue>
      </Reference>
      <Reference URI="/word/settings.xml?ContentType=application/vnd.openxmlformats-officedocument.wordprocessingml.settings+xml">
        <DigestMethod Algorithm="http://www.w3.org/2000/09/xmldsig#sha1"/>
        <DigestValue>i//oHXTyjdJjOD9NY9rydnq+fjI=</DigestValue>
      </Reference>
      <Reference URI="/word/styles.xml?ContentType=application/vnd.openxmlformats-officedocument.wordprocessingml.styles+xml">
        <DigestMethod Algorithm="http://www.w3.org/2000/09/xmldsig#sha1"/>
        <DigestValue>JA0LlDnsOdbOLTKbcgFt+kesq1k=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2021-10-22T10:29:38Z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32</TotalTime>
  <Pages>1</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cp:lastModifiedBy>
  <cp:revision>7</cp:revision>
  <cp:lastPrinted>2021-03-17T15:30:00Z</cp:lastPrinted>
  <dcterms:created xsi:type="dcterms:W3CDTF">2021-03-17T05:28:00Z</dcterms:created>
  <dcterms:modified xsi:type="dcterms:W3CDTF">2021-03-20T16:35:00Z</dcterms:modified>
</cp:coreProperties>
</file>